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9E88" w14:textId="261D24BA" w:rsidR="00296D08" w:rsidRDefault="00296D08" w:rsidP="00296D08">
      <w:pPr>
        <w:tabs>
          <w:tab w:val="center" w:pos="4677"/>
        </w:tabs>
        <w:ind w:firstLine="851"/>
        <w:jc w:val="center"/>
        <w:rPr>
          <w:b/>
        </w:rPr>
      </w:pPr>
      <w:r w:rsidRPr="00AC255C">
        <w:rPr>
          <w:b/>
        </w:rPr>
        <w:t>Сообщение о</w:t>
      </w:r>
      <w:r w:rsidR="00AC255C" w:rsidRPr="00AC255C">
        <w:rPr>
          <w:b/>
        </w:rPr>
        <w:t xml:space="preserve"> дате, до которой от акционеров будут приниматься предложения </w:t>
      </w:r>
      <w:proofErr w:type="gramStart"/>
      <w:r w:rsidR="00AC255C" w:rsidRPr="00AC255C">
        <w:rPr>
          <w:b/>
        </w:rPr>
        <w:t>о  внесении</w:t>
      </w:r>
      <w:proofErr w:type="gramEnd"/>
      <w:r w:rsidR="00AC255C" w:rsidRPr="00AC255C">
        <w:rPr>
          <w:b/>
        </w:rPr>
        <w:t xml:space="preserve"> вопросов в повестку дня годового общего собрания акционеров</w:t>
      </w:r>
      <w:r w:rsidRPr="00AC255C">
        <w:rPr>
          <w:b/>
        </w:rPr>
        <w:t xml:space="preserve"> общего собрания акционеров</w:t>
      </w:r>
    </w:p>
    <w:p w14:paraId="4716A972" w14:textId="77777777" w:rsidR="00AC255C" w:rsidRPr="00AC255C" w:rsidRDefault="00AC255C" w:rsidP="00296D08">
      <w:pPr>
        <w:tabs>
          <w:tab w:val="center" w:pos="4677"/>
        </w:tabs>
        <w:ind w:firstLine="851"/>
        <w:jc w:val="center"/>
        <w:rPr>
          <w:b/>
        </w:rPr>
      </w:pPr>
    </w:p>
    <w:p w14:paraId="1CB4B88D" w14:textId="77777777" w:rsidR="00296D08" w:rsidRPr="007F300B" w:rsidRDefault="00296D08" w:rsidP="00296D08">
      <w:pPr>
        <w:ind w:firstLine="567"/>
        <w:jc w:val="center"/>
        <w:rPr>
          <w:b/>
        </w:rPr>
      </w:pPr>
      <w:r w:rsidRPr="007F300B">
        <w:rPr>
          <w:b/>
        </w:rPr>
        <w:t>Уважаемый акционер!</w:t>
      </w:r>
    </w:p>
    <w:p w14:paraId="5C18B756" w14:textId="77777777" w:rsidR="00296D08" w:rsidRPr="007F300B" w:rsidRDefault="00296D08" w:rsidP="00296D08">
      <w:pPr>
        <w:jc w:val="center"/>
      </w:pPr>
    </w:p>
    <w:p w14:paraId="7971EFE3" w14:textId="7758DB3A" w:rsidR="00296D08" w:rsidRDefault="00296D08" w:rsidP="00296D08">
      <w:pPr>
        <w:tabs>
          <w:tab w:val="left" w:pos="-142"/>
        </w:tabs>
        <w:ind w:right="1"/>
        <w:jc w:val="both"/>
        <w:outlineLvl w:val="0"/>
      </w:pPr>
    </w:p>
    <w:p w14:paraId="0CFB3602" w14:textId="10CA1E57" w:rsidR="00296D08" w:rsidRPr="00C16A78" w:rsidRDefault="00296D08" w:rsidP="00C16A78">
      <w:pPr>
        <w:ind w:left="142"/>
        <w:jc w:val="both"/>
      </w:pPr>
      <w:r w:rsidRPr="007F300B">
        <w:rPr>
          <w:bCs/>
        </w:rPr>
        <w:t>Полное фирменное наименование общества</w:t>
      </w:r>
      <w:r w:rsidRPr="007F300B">
        <w:t>: Акционерное общество «Барнаульская горэлектросеть»</w:t>
      </w:r>
      <w:r w:rsidR="00C16A78">
        <w:t xml:space="preserve"> </w:t>
      </w:r>
      <w:r w:rsidRPr="007F300B">
        <w:t>(далее – Общество)</w:t>
      </w:r>
    </w:p>
    <w:p w14:paraId="1C539331" w14:textId="77777777" w:rsidR="00296D08" w:rsidRPr="007F300B" w:rsidRDefault="00296D08" w:rsidP="00296D08">
      <w:pPr>
        <w:tabs>
          <w:tab w:val="left" w:pos="-142"/>
        </w:tabs>
        <w:ind w:left="142" w:right="1"/>
        <w:jc w:val="both"/>
        <w:outlineLvl w:val="0"/>
        <w:rPr>
          <w:bCs/>
        </w:rPr>
      </w:pPr>
      <w:r w:rsidRPr="007F300B">
        <w:rPr>
          <w:bCs/>
        </w:rPr>
        <w:t xml:space="preserve">Место нахождения (адрес) общества: </w:t>
      </w:r>
      <w:r w:rsidRPr="007F300B">
        <w:t>656015, Алтайский край, г. Барнаул, ул. Деповская, 19.</w:t>
      </w:r>
    </w:p>
    <w:p w14:paraId="4D427593" w14:textId="7A7B8E59" w:rsidR="00296D08" w:rsidRPr="007F300B" w:rsidRDefault="00296D08" w:rsidP="00296D08">
      <w:pPr>
        <w:ind w:left="142"/>
      </w:pPr>
      <w:r w:rsidRPr="007F300B">
        <w:rPr>
          <w:bCs/>
        </w:rPr>
        <w:t>Вид собрания</w:t>
      </w:r>
      <w:r w:rsidRPr="007F300B">
        <w:t xml:space="preserve">: </w:t>
      </w:r>
      <w:r>
        <w:t xml:space="preserve">годовое </w:t>
      </w:r>
      <w:r w:rsidRPr="007F300B">
        <w:t>общее собрание акционеров.</w:t>
      </w:r>
    </w:p>
    <w:p w14:paraId="09A559C7" w14:textId="77777777" w:rsidR="00296D08" w:rsidRPr="007F300B" w:rsidRDefault="00296D08" w:rsidP="00296D08">
      <w:pPr>
        <w:tabs>
          <w:tab w:val="left" w:pos="-142"/>
        </w:tabs>
        <w:ind w:left="142" w:right="1"/>
        <w:jc w:val="both"/>
      </w:pPr>
      <w:r w:rsidRPr="007F300B">
        <w:rPr>
          <w:bCs/>
        </w:rPr>
        <w:t>Форма проведения</w:t>
      </w:r>
      <w:r w:rsidRPr="007F300B">
        <w:t xml:space="preserve"> </w:t>
      </w:r>
      <w:r w:rsidRPr="007F300B">
        <w:rPr>
          <w:bCs/>
        </w:rPr>
        <w:t>собрания:</w:t>
      </w:r>
      <w:r w:rsidRPr="007F300B">
        <w:t xml:space="preserve"> заочное голосование</w:t>
      </w:r>
    </w:p>
    <w:p w14:paraId="2771E4D0" w14:textId="47C9774F" w:rsidR="00296D08" w:rsidRPr="007F300B" w:rsidRDefault="00296D08" w:rsidP="00296D08">
      <w:pPr>
        <w:ind w:left="142"/>
        <w:jc w:val="both"/>
      </w:pPr>
      <w:r w:rsidRPr="007F300B">
        <w:rPr>
          <w:bCs/>
        </w:rPr>
        <w:t xml:space="preserve">Дата </w:t>
      </w:r>
      <w:r w:rsidRPr="007F300B">
        <w:t xml:space="preserve">определения (фиксации) лиц, имеющих право на участие в общем собрании: </w:t>
      </w:r>
      <w:r>
        <w:t>07.06.2022 г.</w:t>
      </w:r>
    </w:p>
    <w:p w14:paraId="5763B7E8" w14:textId="22CDB6B8" w:rsidR="00296D08" w:rsidRPr="007F300B" w:rsidRDefault="00296D08" w:rsidP="00296D08">
      <w:pPr>
        <w:tabs>
          <w:tab w:val="left" w:pos="-142"/>
        </w:tabs>
        <w:ind w:left="142" w:right="1"/>
        <w:jc w:val="both"/>
      </w:pPr>
      <w:r w:rsidRPr="007F300B">
        <w:rPr>
          <w:bCs/>
        </w:rPr>
        <w:t xml:space="preserve">Дата окончания приема бюллетеней для голосования: </w:t>
      </w:r>
      <w:r>
        <w:t>30.06.2022 г.</w:t>
      </w:r>
    </w:p>
    <w:p w14:paraId="54A1649E" w14:textId="48E777F3" w:rsidR="00296D08" w:rsidRPr="00296D08" w:rsidRDefault="00296D08" w:rsidP="00296D08">
      <w:pPr>
        <w:ind w:left="142"/>
        <w:jc w:val="both"/>
      </w:pPr>
      <w:r w:rsidRPr="007F300B">
        <w:t xml:space="preserve">Почтовый адрес, по которому могут направляться заполненные бюллетени: 656015, Алтайский край, г. Барнаул, </w:t>
      </w:r>
      <w:r w:rsidRPr="007F300B">
        <w:rPr>
          <w:bCs/>
        </w:rPr>
        <w:t>ул. Деповская, д. 19, кабинет 302.</w:t>
      </w:r>
    </w:p>
    <w:p w14:paraId="4E9DE7FA" w14:textId="77777777" w:rsidR="00296D08" w:rsidRPr="007F300B" w:rsidRDefault="00296D08" w:rsidP="00296D08">
      <w:pPr>
        <w:ind w:left="142"/>
        <w:jc w:val="both"/>
        <w:rPr>
          <w:bCs/>
        </w:rPr>
      </w:pPr>
      <w:r w:rsidRPr="007F300B">
        <w:rPr>
          <w:bCs/>
        </w:rPr>
        <w:t>При определении кворума и подведении итогов голосования будут учитываться бюллетени, поступившие в Общество до даты окончания приема бюллетеней (п.1 ст.58 Федерального закона «Об акционерных обществах»).</w:t>
      </w:r>
    </w:p>
    <w:p w14:paraId="1AD92ED9" w14:textId="77777777" w:rsidR="00296D08" w:rsidRPr="007F300B" w:rsidRDefault="00296D08" w:rsidP="00296D08">
      <w:pPr>
        <w:jc w:val="center"/>
      </w:pPr>
    </w:p>
    <w:p w14:paraId="18E70A2F" w14:textId="77777777" w:rsidR="00296D08" w:rsidRPr="007F300B" w:rsidRDefault="00296D08" w:rsidP="00296D08">
      <w:pPr>
        <w:pStyle w:val="a3"/>
        <w:spacing w:after="0"/>
        <w:ind w:left="142"/>
        <w:jc w:val="both"/>
        <w:rPr>
          <w:sz w:val="24"/>
          <w:szCs w:val="24"/>
        </w:rPr>
      </w:pPr>
      <w:r w:rsidRPr="007F300B">
        <w:rPr>
          <w:sz w:val="24"/>
          <w:szCs w:val="24"/>
        </w:rPr>
        <w:t>Категории (типы) акций, владельцы которых имеют право голоса по всем вопросам повестки дня общего собрания акционеров: обыкновенные акции  (государственный регистрационный номер выпуска 1-01-10625-F).</w:t>
      </w:r>
    </w:p>
    <w:p w14:paraId="4CA6C84B" w14:textId="77777777" w:rsidR="00296D08" w:rsidRPr="00296D08" w:rsidRDefault="00296D08" w:rsidP="00296D08">
      <w:pPr>
        <w:tabs>
          <w:tab w:val="left" w:pos="-142"/>
        </w:tabs>
        <w:ind w:left="142" w:right="1"/>
        <w:jc w:val="both"/>
        <w:outlineLvl w:val="0"/>
        <w:rPr>
          <w:bCs/>
          <w:lang w:val="x-none"/>
        </w:rPr>
      </w:pPr>
    </w:p>
    <w:p w14:paraId="263D92FA" w14:textId="77777777" w:rsidR="00296D08" w:rsidRDefault="00296D08" w:rsidP="00296D08">
      <w:pPr>
        <w:jc w:val="center"/>
      </w:pPr>
    </w:p>
    <w:p w14:paraId="233C532B" w14:textId="294EB68A" w:rsidR="00296D08" w:rsidRDefault="00296D08" w:rsidP="00296D08">
      <w:pPr>
        <w:pStyle w:val="a3"/>
        <w:spacing w:after="0"/>
        <w:ind w:left="0"/>
        <w:jc w:val="both"/>
        <w:rPr>
          <w:rFonts w:eastAsia="Calibri"/>
          <w:sz w:val="24"/>
          <w:szCs w:val="24"/>
          <w:lang w:eastAsia="ru-RU"/>
        </w:rPr>
      </w:pPr>
      <w:r w:rsidRPr="00296D08">
        <w:rPr>
          <w:sz w:val="24"/>
          <w:szCs w:val="24"/>
          <w:lang w:val="ru-RU"/>
        </w:rPr>
        <w:t>Сообщаем о д</w:t>
      </w:r>
      <w:proofErr w:type="spellStart"/>
      <w:r w:rsidRPr="00296D08">
        <w:rPr>
          <w:sz w:val="24"/>
          <w:szCs w:val="24"/>
        </w:rPr>
        <w:t>ат</w:t>
      </w:r>
      <w:r w:rsidRPr="00296D08">
        <w:rPr>
          <w:sz w:val="24"/>
          <w:szCs w:val="24"/>
          <w:lang w:val="ru-RU"/>
        </w:rPr>
        <w:t>е</w:t>
      </w:r>
      <w:proofErr w:type="spellEnd"/>
      <w:r w:rsidRPr="00296D08">
        <w:rPr>
          <w:sz w:val="24"/>
          <w:szCs w:val="24"/>
        </w:rPr>
        <w:t xml:space="preserve">, до которой от акционеров будут приниматься предложения </w:t>
      </w:r>
      <w:proofErr w:type="gramStart"/>
      <w:r w:rsidRPr="00296D08">
        <w:rPr>
          <w:sz w:val="24"/>
          <w:szCs w:val="24"/>
        </w:rPr>
        <w:t>о  внесении</w:t>
      </w:r>
      <w:proofErr w:type="gramEnd"/>
      <w:r w:rsidRPr="00296D08">
        <w:rPr>
          <w:sz w:val="24"/>
          <w:szCs w:val="24"/>
        </w:rPr>
        <w:t xml:space="preserve"> вопросов в повестку дня годового общего собрания акционеров  и  предложения  о  выдвижении кандидатов для избрания </w:t>
      </w:r>
      <w:r w:rsidRPr="00296D08">
        <w:rPr>
          <w:sz w:val="24"/>
          <w:szCs w:val="24"/>
          <w:lang w:val="ru-RU"/>
        </w:rPr>
        <w:t>в органы управления и иные</w:t>
      </w:r>
      <w:r w:rsidRPr="00296D08">
        <w:rPr>
          <w:sz w:val="24"/>
          <w:szCs w:val="24"/>
        </w:rPr>
        <w:t xml:space="preserve"> органы акционерного  общества, указанные  в  ст.53 ФЗ  «Об  акционерных  обществах</w:t>
      </w:r>
      <w:r w:rsidRPr="00C16A78">
        <w:rPr>
          <w:sz w:val="24"/>
          <w:szCs w:val="24"/>
        </w:rPr>
        <w:t xml:space="preserve">»: </w:t>
      </w:r>
      <w:r w:rsidRPr="00C16A7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02.06.2022 г.</w:t>
      </w:r>
      <w:r>
        <w:rPr>
          <w:sz w:val="24"/>
          <w:szCs w:val="24"/>
        </w:rPr>
        <w:t xml:space="preserve"> </w:t>
      </w:r>
    </w:p>
    <w:p w14:paraId="5C4F63FF" w14:textId="77777777" w:rsidR="00296D08" w:rsidRDefault="00296D08" w:rsidP="00296D08">
      <w:pPr>
        <w:ind w:right="-1"/>
        <w:jc w:val="both"/>
      </w:pPr>
    </w:p>
    <w:p w14:paraId="6CBC237F" w14:textId="77777777" w:rsidR="00296D08" w:rsidRDefault="00296D08" w:rsidP="00296D08">
      <w:pPr>
        <w:ind w:right="-1"/>
        <w:jc w:val="both"/>
      </w:pPr>
    </w:p>
    <w:p w14:paraId="08AAB4A1" w14:textId="77777777" w:rsidR="00296D08" w:rsidRDefault="00296D08" w:rsidP="00296D08">
      <w:pPr>
        <w:ind w:right="-1"/>
        <w:jc w:val="both"/>
      </w:pPr>
    </w:p>
    <w:p w14:paraId="3C6A6782" w14:textId="77777777" w:rsidR="00296D08" w:rsidRPr="007F300B" w:rsidRDefault="00296D08" w:rsidP="00296D08">
      <w:pPr>
        <w:ind w:firstLine="567"/>
        <w:jc w:val="both"/>
      </w:pPr>
      <w:r w:rsidRPr="007F300B">
        <w:rPr>
          <w:b/>
        </w:rPr>
        <w:t>Совет директоров АО «Барнаульская горэлектросеть»</w:t>
      </w:r>
    </w:p>
    <w:p w14:paraId="6D5CD643" w14:textId="77777777" w:rsidR="00D0492A" w:rsidRDefault="00D0492A"/>
    <w:sectPr w:rsidR="00D0492A" w:rsidSect="00296D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8"/>
    <w:rsid w:val="00296D08"/>
    <w:rsid w:val="006504C1"/>
    <w:rsid w:val="00946D48"/>
    <w:rsid w:val="00AC255C"/>
    <w:rsid w:val="00C16A78"/>
    <w:rsid w:val="00D0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6EF7"/>
  <w15:chartTrackingRefBased/>
  <w15:docId w15:val="{F7566150-E2A4-41E9-92BF-D2D4EC41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D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96D08"/>
    <w:pPr>
      <w:spacing w:after="120"/>
      <w:ind w:left="283"/>
    </w:pPr>
    <w:rPr>
      <w:rFonts w:eastAsia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96D0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2022-05-16T08:28:00Z</dcterms:created>
  <dcterms:modified xsi:type="dcterms:W3CDTF">2022-05-25T07:22:00Z</dcterms:modified>
</cp:coreProperties>
</file>