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64BE9" w14:textId="77777777" w:rsidR="00423173" w:rsidRPr="00423173" w:rsidRDefault="00423173" w:rsidP="0042317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65AEFED" w14:textId="77777777" w:rsidR="00423173" w:rsidRPr="00423173" w:rsidRDefault="00423173" w:rsidP="00423173">
      <w:pPr>
        <w:spacing w:line="25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 xml:space="preserve">Правила проведения рекламной акции для абонентов-физических лиц </w:t>
      </w:r>
    </w:p>
    <w:p w14:paraId="49B33F79" w14:textId="77777777" w:rsidR="00423173" w:rsidRPr="00423173" w:rsidRDefault="00423173" w:rsidP="00423173">
      <w:pPr>
        <w:spacing w:line="25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>АО «Барнаульская горэлектросеть» -</w:t>
      </w:r>
    </w:p>
    <w:p w14:paraId="7C96DFC4" w14:textId="77777777" w:rsidR="00423173" w:rsidRPr="00423173" w:rsidRDefault="00423173" w:rsidP="00423173">
      <w:pPr>
        <w:spacing w:line="25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423173">
        <w:rPr>
          <w:rFonts w:ascii="Times New Roman" w:hAnsi="Times New Roman" w:cs="Times New Roman"/>
          <w:b/>
          <w:sz w:val="26"/>
          <w:szCs w:val="26"/>
        </w:rPr>
        <w:t>ЭКОквитанции</w:t>
      </w:r>
      <w:proofErr w:type="spellEnd"/>
      <w:r w:rsidRPr="00423173">
        <w:rPr>
          <w:rFonts w:ascii="Times New Roman" w:hAnsi="Times New Roman" w:cs="Times New Roman"/>
          <w:b/>
          <w:sz w:val="26"/>
          <w:szCs w:val="26"/>
        </w:rPr>
        <w:t xml:space="preserve"> от БГЭС. Подпишись на электронную квитанцию и получи бонус 1000 рублей»</w:t>
      </w:r>
    </w:p>
    <w:p w14:paraId="4313681A" w14:textId="77777777" w:rsidR="00423173" w:rsidRPr="00423173" w:rsidRDefault="00423173" w:rsidP="00423173">
      <w:pPr>
        <w:spacing w:line="25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8D77B3" w14:textId="77777777" w:rsidR="00423173" w:rsidRPr="00423173" w:rsidRDefault="00423173" w:rsidP="00423173">
      <w:pPr>
        <w:numPr>
          <w:ilvl w:val="0"/>
          <w:numId w:val="2"/>
        </w:numPr>
        <w:tabs>
          <w:tab w:val="left" w:pos="993"/>
        </w:tabs>
        <w:spacing w:before="120" w:after="160" w:line="254" w:lineRule="auto"/>
        <w:ind w:firstLine="34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>Общая информация. Организатор акции</w:t>
      </w:r>
    </w:p>
    <w:p w14:paraId="0035E818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 w:after="160" w:line="254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 xml:space="preserve">Акция </w:t>
      </w:r>
      <w:r w:rsidRPr="00423173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423173">
        <w:rPr>
          <w:rFonts w:ascii="Times New Roman" w:hAnsi="Times New Roman" w:cs="Times New Roman"/>
          <w:b/>
          <w:bCs/>
          <w:sz w:val="26"/>
          <w:szCs w:val="26"/>
        </w:rPr>
        <w:t>ЭКОквитанции</w:t>
      </w:r>
      <w:proofErr w:type="spellEnd"/>
      <w:r w:rsidRPr="00423173">
        <w:rPr>
          <w:rFonts w:ascii="Times New Roman" w:hAnsi="Times New Roman" w:cs="Times New Roman"/>
          <w:b/>
          <w:bCs/>
          <w:sz w:val="26"/>
          <w:szCs w:val="26"/>
        </w:rPr>
        <w:t xml:space="preserve"> от БГЭС. Подпишись на электронную квитанцию и получи бонус 1000 рублей»</w:t>
      </w:r>
      <w:r w:rsidRPr="00423173">
        <w:rPr>
          <w:rFonts w:ascii="Times New Roman" w:hAnsi="Times New Roman" w:cs="Times New Roman"/>
          <w:sz w:val="26"/>
          <w:szCs w:val="26"/>
        </w:rPr>
        <w:t xml:space="preserve"> (далее – Акция) является рекламным мотивирующим в смысле ст. 9 Федерального закона Российской Федерации от 13.03.2006 № 38-ФЗ «О рекламе» мероприятием, не является публичным конкурсом в смысле гл. 57 Гражданского кодекса Российской Федерации и не является лотереей в смысле Федерального закона Российской Федерации от 11.11.2003 № 138-ФЗ «О лотереях». Акция направлена на увеличение уровня лояльности населения, стимулирование использования мобильного приложения и личного кабинета АО «Барнаульская горэлектросеть» и поощрения добросовестных плательщиков.</w:t>
      </w:r>
    </w:p>
    <w:p w14:paraId="2F15A0EF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 w:after="160" w:line="254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 xml:space="preserve">Организатор Акции: </w:t>
      </w:r>
      <w:r w:rsidRPr="00423173">
        <w:rPr>
          <w:rFonts w:ascii="Times New Roman" w:hAnsi="Times New Roman" w:cs="Times New Roman"/>
          <w:sz w:val="26"/>
          <w:szCs w:val="26"/>
        </w:rPr>
        <w:t>АО «Барнаульская горэлектросеть» 656015, г. Барнаул, ул. Деповская. 19, ИНН 2221008019, ОГРН 1022200903383.</w:t>
      </w:r>
    </w:p>
    <w:p w14:paraId="6BCBBDDA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 xml:space="preserve">Информация об организаторе Акции, о правилах и сроках ее проведения, о сроках Акции, о количестве призов Акции, сроках, месте и порядке их получения размещаются на официальном сайте организатора Акции: </w:t>
      </w:r>
      <w:hyperlink r:id="rId6" w:history="1">
        <w:r w:rsidRPr="00423173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www.bges.ru</w:t>
        </w:r>
      </w:hyperlink>
      <w:r w:rsidRPr="00423173">
        <w:rPr>
          <w:rFonts w:ascii="Times New Roman" w:hAnsi="Times New Roman" w:cs="Times New Roman"/>
          <w:sz w:val="26"/>
          <w:szCs w:val="26"/>
        </w:rPr>
        <w:t>, на информационных стендах в центрах обслуживания, в официальной группе в социальных сетях</w:t>
      </w:r>
      <w:r w:rsidRPr="00423173">
        <w:rPr>
          <w:rFonts w:ascii="Times New Roman" w:hAnsi="Times New Roman" w:cs="Times New Roman"/>
          <w:color w:val="261A43"/>
          <w:sz w:val="26"/>
          <w:szCs w:val="26"/>
          <w:shd w:val="clear" w:color="auto" w:fill="FFFFFF"/>
        </w:rPr>
        <w:t>.</w:t>
      </w:r>
    </w:p>
    <w:p w14:paraId="023F31EF" w14:textId="77777777" w:rsidR="00423173" w:rsidRPr="00423173" w:rsidRDefault="00423173" w:rsidP="00423173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D6B5A4A" w14:textId="77777777" w:rsidR="00423173" w:rsidRPr="00423173" w:rsidRDefault="00423173" w:rsidP="00423173">
      <w:pPr>
        <w:numPr>
          <w:ilvl w:val="0"/>
          <w:numId w:val="2"/>
        </w:numPr>
        <w:tabs>
          <w:tab w:val="left" w:pos="993"/>
        </w:tabs>
        <w:spacing w:before="120"/>
        <w:ind w:firstLine="34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>Период проведения Акции и территория проведения</w:t>
      </w:r>
    </w:p>
    <w:p w14:paraId="2A73B921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>Активный период Акции: с</w:t>
      </w:r>
      <w:r w:rsidRPr="00423173">
        <w:rPr>
          <w:rFonts w:ascii="Times New Roman" w:hAnsi="Times New Roman" w:cs="Times New Roman"/>
          <w:sz w:val="26"/>
          <w:szCs w:val="26"/>
        </w:rPr>
        <w:t xml:space="preserve"> 01.12.2022 по 25.12.2022 включительно.</w:t>
      </w:r>
    </w:p>
    <w:p w14:paraId="3491F537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 xml:space="preserve">Определение победителей Акции и вручение призов победителям Акции </w:t>
      </w:r>
      <w:r w:rsidRPr="00423173">
        <w:rPr>
          <w:rFonts w:ascii="Times New Roman" w:hAnsi="Times New Roman" w:cs="Times New Roman"/>
          <w:sz w:val="26"/>
          <w:szCs w:val="26"/>
        </w:rPr>
        <w:t>осуществляется в период с 26.12.2022 по 28.12.2022 включительно.</w:t>
      </w:r>
    </w:p>
    <w:p w14:paraId="5E790ABB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Акция проводится среди абонентов – физических лиц, у которых заключены договоры энергоснабжения в отношении жилых помещений с АО «Барнаульская горэлектросеть».</w:t>
      </w:r>
    </w:p>
    <w:p w14:paraId="649D9A46" w14:textId="77777777" w:rsidR="00423173" w:rsidRPr="00423173" w:rsidRDefault="00423173" w:rsidP="00423173">
      <w:pPr>
        <w:tabs>
          <w:tab w:val="left" w:pos="993"/>
        </w:tabs>
        <w:ind w:left="86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D345051" w14:textId="77777777" w:rsidR="00423173" w:rsidRPr="00423173" w:rsidRDefault="00423173" w:rsidP="00423173">
      <w:pPr>
        <w:numPr>
          <w:ilvl w:val="0"/>
          <w:numId w:val="2"/>
        </w:numPr>
        <w:tabs>
          <w:tab w:val="left" w:pos="993"/>
        </w:tabs>
        <w:spacing w:before="1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>Участники Акции</w:t>
      </w:r>
    </w:p>
    <w:p w14:paraId="2AF9E195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Принять участие в Акции вправе совершеннолетние дееспособные граждане Российской Федерации, у которых заключены договоры энергоснабжения в отношении жилых помещений с АО «Барнаульская горэлектросеть» на активный период Акции.</w:t>
      </w:r>
    </w:p>
    <w:p w14:paraId="4F4FE6C5" w14:textId="77777777" w:rsidR="00423173" w:rsidRPr="00423173" w:rsidRDefault="00423173" w:rsidP="00423173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7550502" w14:textId="77777777" w:rsidR="00423173" w:rsidRPr="00423173" w:rsidRDefault="00423173" w:rsidP="00423173">
      <w:pPr>
        <w:numPr>
          <w:ilvl w:val="0"/>
          <w:numId w:val="2"/>
        </w:numPr>
        <w:tabs>
          <w:tab w:val="left" w:pos="993"/>
        </w:tabs>
        <w:spacing w:before="1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>Размер, форма и количество призов</w:t>
      </w:r>
    </w:p>
    <w:p w14:paraId="23ADF7B8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Призовой фонд Акции включает в себя 50 (пятьдесят) призов в виде зачисления на лицевой счет денежной суммы в размере 1 000 рублей.</w:t>
      </w:r>
    </w:p>
    <w:p w14:paraId="64050716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Денежная сумма, указанная выше, начисляется оплатой на лицевой счет победителя - собственника помещения по услуге «электроснабжение».</w:t>
      </w:r>
    </w:p>
    <w:p w14:paraId="2FEDCE81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Один участник Акции может стать победителем не более одного раза и получить не более одного приза.</w:t>
      </w:r>
    </w:p>
    <w:p w14:paraId="5117F9D6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Выплата денежного эквивалента стоимости приза не производится. Приз нельзя обменять или заменить.</w:t>
      </w:r>
    </w:p>
    <w:p w14:paraId="1FD871D1" w14:textId="77777777" w:rsidR="00423173" w:rsidRPr="00423173" w:rsidRDefault="00423173" w:rsidP="00423173">
      <w:pPr>
        <w:tabs>
          <w:tab w:val="left" w:pos="993"/>
        </w:tabs>
        <w:ind w:left="86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D93280E" w14:textId="77777777" w:rsidR="00423173" w:rsidRPr="00423173" w:rsidRDefault="00423173" w:rsidP="00423173">
      <w:pPr>
        <w:numPr>
          <w:ilvl w:val="0"/>
          <w:numId w:val="2"/>
        </w:numPr>
        <w:tabs>
          <w:tab w:val="left" w:pos="993"/>
        </w:tabs>
        <w:spacing w:before="1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>Порядок и условия принятия участия в Акции</w:t>
      </w:r>
    </w:p>
    <w:p w14:paraId="217485B8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 xml:space="preserve">В Акции участвуют абоненты, которые указали свою электронную почту для обратной связи в личном кабинете АО «Барнаульская горэлектросеть», дали свое согласие на переход на электронную квитанцию, начиная с 31.07.2022, это касается как вновь </w:t>
      </w:r>
      <w:r w:rsidRPr="00423173">
        <w:rPr>
          <w:rFonts w:ascii="Times New Roman" w:hAnsi="Times New Roman" w:cs="Times New Roman"/>
          <w:sz w:val="26"/>
          <w:szCs w:val="26"/>
        </w:rPr>
        <w:lastRenderedPageBreak/>
        <w:t xml:space="preserve">зарегистрировавшихся абонентов в личном кабинете АО «Барнаульская горэлектросеть», так и зарегистрировавшихся ранее. </w:t>
      </w:r>
    </w:p>
    <w:p w14:paraId="0E3A9526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Для участия в Акции участнику необходимо в период, указанный в п. </w:t>
      </w:r>
      <w:proofErr w:type="gramStart"/>
      <w:r w:rsidRPr="00423173">
        <w:rPr>
          <w:rFonts w:ascii="Times New Roman" w:hAnsi="Times New Roman" w:cs="Times New Roman"/>
          <w:sz w:val="26"/>
          <w:szCs w:val="26"/>
        </w:rPr>
        <w:t>2.1.,</w:t>
      </w:r>
      <w:proofErr w:type="gramEnd"/>
      <w:r w:rsidRPr="00423173">
        <w:rPr>
          <w:rFonts w:ascii="Times New Roman" w:hAnsi="Times New Roman" w:cs="Times New Roman"/>
          <w:sz w:val="26"/>
          <w:szCs w:val="26"/>
        </w:rPr>
        <w:t xml:space="preserve"> оплатить всю имеющуюся задолженность по состоянию на 30.11.2022 (с учетом начислений за ноябрь 2022 года) за услуги «электроснабжение», «электроснабжение на ОДН» (при наличии) и пени.</w:t>
      </w:r>
    </w:p>
    <w:p w14:paraId="78789A35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Наличие любой задолженности участника Акции перед компанией исключают его из претендентов на победу в Акции.</w:t>
      </w:r>
    </w:p>
    <w:p w14:paraId="45C0E76D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Выполняя действия, указанные в п. 5.1. и п. 5.2. абонент дает свое согласие на участие в настоящей Акции, подтверждает свое согласие с настоящими правилами и принимает на себя обязательство по их соблюдению, а также дает согласие на предоставление и обработку своих персональных данных организатору Акции на дальнейшее использование персональных данных абонента в рамках настоящей Акции.</w:t>
      </w:r>
    </w:p>
    <w:p w14:paraId="147B2A53" w14:textId="77777777" w:rsidR="00423173" w:rsidRPr="00423173" w:rsidRDefault="00423173" w:rsidP="00423173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41370F1" w14:textId="77777777" w:rsidR="00423173" w:rsidRPr="00423173" w:rsidRDefault="00423173" w:rsidP="00423173">
      <w:pPr>
        <w:numPr>
          <w:ilvl w:val="0"/>
          <w:numId w:val="2"/>
        </w:numPr>
        <w:tabs>
          <w:tab w:val="left" w:pos="993"/>
        </w:tabs>
        <w:spacing w:before="120"/>
        <w:ind w:left="0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>Порядок определения победителей акции</w:t>
      </w:r>
    </w:p>
    <w:p w14:paraId="08E0AFA3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Все участники, выполнившие условия Акции, автоматически станут участниками розыгрыша главных призов.</w:t>
      </w:r>
      <w:r w:rsidRPr="00423173">
        <w:rPr>
          <w:rFonts w:ascii="Times New Roman" w:hAnsi="Times New Roman" w:cs="Times New Roman"/>
          <w:color w:val="261A43"/>
          <w:sz w:val="26"/>
          <w:szCs w:val="26"/>
          <w:shd w:val="clear" w:color="auto" w:fill="FFFFFF"/>
        </w:rPr>
        <w:t> </w:t>
      </w:r>
    </w:p>
    <w:p w14:paraId="2EBEAAC7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Из числа участников будут определены 50 победителей, которым будет начислено 1000 бонусов (1 бонус равен одному рублю).</w:t>
      </w:r>
    </w:p>
    <w:p w14:paraId="63AA4E5C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Определение победителей осуществляется путем случайного отбора из числа всех участников Акции, выполнивших условия Акции. </w:t>
      </w:r>
    </w:p>
    <w:p w14:paraId="178D16DC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В том случае, если участник не выполнил полностью или частично предусмотренные разделом 5 настоящих правил действия, то сведения о таком участнике не включаются в перечень участников Акции. </w:t>
      </w:r>
    </w:p>
    <w:p w14:paraId="1AB2BDEE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Победители Акции определяются в сроки, установленные в п. 2.2. правил. Уведомление о победе в Акции направляется каждому победителю по адресу электронной почты.</w:t>
      </w:r>
    </w:p>
    <w:p w14:paraId="562D1C4A" w14:textId="77777777" w:rsidR="00423173" w:rsidRPr="00423173" w:rsidRDefault="00423173" w:rsidP="00423173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BA33201" w14:textId="77777777" w:rsidR="00423173" w:rsidRPr="00423173" w:rsidRDefault="00423173" w:rsidP="00423173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20"/>
        <w:ind w:left="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173">
        <w:rPr>
          <w:rFonts w:ascii="Times New Roman" w:hAnsi="Times New Roman" w:cs="Times New Roman"/>
          <w:b/>
          <w:sz w:val="26"/>
          <w:szCs w:val="26"/>
        </w:rPr>
        <w:t>Подведение итогов акции</w:t>
      </w:r>
    </w:p>
    <w:p w14:paraId="5EC21226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Подведение итогов Акции состоится в присутствии конкурсной комиссии 29.12.2022, с оформлением соответствующего протокола.</w:t>
      </w:r>
    </w:p>
    <w:p w14:paraId="563F2813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Номера лицевых счетов победителей Акции будут опубликованы 30.12.2022 на официальном сайте АО «Барнаульская горэлектросеть»: </w:t>
      </w:r>
      <w:hyperlink r:id="rId7" w:history="1">
        <w:r w:rsidRPr="00423173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www.bges.ru</w:t>
        </w:r>
      </w:hyperlink>
      <w:r w:rsidRPr="00423173">
        <w:rPr>
          <w:rFonts w:ascii="Times New Roman" w:hAnsi="Times New Roman" w:cs="Times New Roman"/>
          <w:sz w:val="26"/>
          <w:szCs w:val="26"/>
        </w:rPr>
        <w:t>. </w:t>
      </w:r>
    </w:p>
    <w:p w14:paraId="4FF14CCC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>Для победителей Акции с 09.01.2022 по 15.01.2022 на лицевые счета будут переведены денежные средства в размере 1 000 руб., которые могут быть использованы для оплаты потребленной электроэнергии.</w:t>
      </w:r>
    </w:p>
    <w:p w14:paraId="771C1D86" w14:textId="77777777" w:rsidR="00423173" w:rsidRPr="00423173" w:rsidRDefault="00423173" w:rsidP="00423173">
      <w:pPr>
        <w:numPr>
          <w:ilvl w:val="1"/>
          <w:numId w:val="2"/>
        </w:numPr>
        <w:tabs>
          <w:tab w:val="left" w:pos="993"/>
        </w:tabs>
        <w:spacing w:before="12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3173">
        <w:rPr>
          <w:rFonts w:ascii="Times New Roman" w:hAnsi="Times New Roman" w:cs="Times New Roman"/>
          <w:sz w:val="26"/>
          <w:szCs w:val="26"/>
        </w:rPr>
        <w:t xml:space="preserve">В день подведения результатов акции (определения победителей) будет произведен розыгрыш дополнительных подарков среди посетителей офиса по адресу ул. Ползунова, 50. </w:t>
      </w:r>
    </w:p>
    <w:p w14:paraId="0CA5A1B5" w14:textId="77777777" w:rsidR="00423173" w:rsidRPr="00423173" w:rsidRDefault="00423173" w:rsidP="00423173">
      <w:pPr>
        <w:spacing w:line="256" w:lineRule="auto"/>
        <w:jc w:val="both"/>
        <w:rPr>
          <w:rFonts w:cs="Times New Roman"/>
        </w:rPr>
      </w:pPr>
    </w:p>
    <w:p w14:paraId="37996B58" w14:textId="77777777" w:rsidR="0061351B" w:rsidRPr="00423173" w:rsidRDefault="0061351B" w:rsidP="00423173"/>
    <w:sectPr w:rsidR="0061351B" w:rsidRPr="00423173" w:rsidSect="003C2149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77C95"/>
    <w:multiLevelType w:val="hybridMultilevel"/>
    <w:tmpl w:val="E36A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9190C"/>
    <w:multiLevelType w:val="multilevel"/>
    <w:tmpl w:val="647E960C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3" w:hanging="720"/>
      </w:pPr>
    </w:lvl>
    <w:lvl w:ilvl="3">
      <w:start w:val="1"/>
      <w:numFmt w:val="decimal"/>
      <w:isLgl/>
      <w:lvlText w:val="%1.%2.%3.%4."/>
      <w:lvlJc w:val="left"/>
      <w:pPr>
        <w:ind w:left="1083" w:hanging="1080"/>
      </w:pPr>
    </w:lvl>
    <w:lvl w:ilvl="4">
      <w:start w:val="1"/>
      <w:numFmt w:val="decimal"/>
      <w:isLgl/>
      <w:lvlText w:val="%1.%2.%3.%4.%5."/>
      <w:lvlJc w:val="left"/>
      <w:pPr>
        <w:ind w:left="1083" w:hanging="1080"/>
      </w:pPr>
    </w:lvl>
    <w:lvl w:ilvl="5">
      <w:start w:val="1"/>
      <w:numFmt w:val="decimal"/>
      <w:isLgl/>
      <w:lvlText w:val="%1.%2.%3.%4.%5.%6."/>
      <w:lvlJc w:val="left"/>
      <w:pPr>
        <w:ind w:left="1443" w:hanging="1440"/>
      </w:pPr>
    </w:lvl>
    <w:lvl w:ilvl="6">
      <w:start w:val="1"/>
      <w:numFmt w:val="decimal"/>
      <w:isLgl/>
      <w:lvlText w:val="%1.%2.%3.%4.%5.%6.%7."/>
      <w:lvlJc w:val="left"/>
      <w:pPr>
        <w:ind w:left="1803" w:hanging="1800"/>
      </w:p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</w:lvl>
    <w:lvl w:ilvl="8">
      <w:start w:val="1"/>
      <w:numFmt w:val="decimal"/>
      <w:isLgl/>
      <w:lvlText w:val="%1.%2.%3.%4.%5.%6.%7.%8.%9."/>
      <w:lvlJc w:val="left"/>
      <w:pPr>
        <w:ind w:left="2163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E3"/>
    <w:rsid w:val="000008BB"/>
    <w:rsid w:val="0000531B"/>
    <w:rsid w:val="0000589C"/>
    <w:rsid w:val="000066C7"/>
    <w:rsid w:val="000101B9"/>
    <w:rsid w:val="000140CC"/>
    <w:rsid w:val="00026204"/>
    <w:rsid w:val="00026FB0"/>
    <w:rsid w:val="000308D5"/>
    <w:rsid w:val="00034DF8"/>
    <w:rsid w:val="00046E37"/>
    <w:rsid w:val="000528AD"/>
    <w:rsid w:val="00056218"/>
    <w:rsid w:val="00060556"/>
    <w:rsid w:val="00067490"/>
    <w:rsid w:val="00071321"/>
    <w:rsid w:val="0007568A"/>
    <w:rsid w:val="00081745"/>
    <w:rsid w:val="000A597E"/>
    <w:rsid w:val="000B3686"/>
    <w:rsid w:val="000B3F3D"/>
    <w:rsid w:val="000C0432"/>
    <w:rsid w:val="000C30FB"/>
    <w:rsid w:val="000C4887"/>
    <w:rsid w:val="000C6762"/>
    <w:rsid w:val="000D1EA2"/>
    <w:rsid w:val="000D59D5"/>
    <w:rsid w:val="000E11DE"/>
    <w:rsid w:val="000E565A"/>
    <w:rsid w:val="000E655E"/>
    <w:rsid w:val="000F1837"/>
    <w:rsid w:val="000F51A1"/>
    <w:rsid w:val="000F6AEB"/>
    <w:rsid w:val="000F7546"/>
    <w:rsid w:val="00100978"/>
    <w:rsid w:val="001009E0"/>
    <w:rsid w:val="00100E5B"/>
    <w:rsid w:val="00113EEF"/>
    <w:rsid w:val="00117E57"/>
    <w:rsid w:val="00120860"/>
    <w:rsid w:val="00131851"/>
    <w:rsid w:val="00131FE1"/>
    <w:rsid w:val="00132047"/>
    <w:rsid w:val="00136F05"/>
    <w:rsid w:val="00137BEC"/>
    <w:rsid w:val="0015536A"/>
    <w:rsid w:val="00157AD9"/>
    <w:rsid w:val="00167921"/>
    <w:rsid w:val="00176E25"/>
    <w:rsid w:val="00190F5E"/>
    <w:rsid w:val="0019464E"/>
    <w:rsid w:val="00197EEB"/>
    <w:rsid w:val="001A04B7"/>
    <w:rsid w:val="001A47A8"/>
    <w:rsid w:val="001B0D9A"/>
    <w:rsid w:val="001C2B7D"/>
    <w:rsid w:val="001C2BDD"/>
    <w:rsid w:val="001C3E88"/>
    <w:rsid w:val="001C688D"/>
    <w:rsid w:val="001D0C28"/>
    <w:rsid w:val="001D2927"/>
    <w:rsid w:val="001E107E"/>
    <w:rsid w:val="001E140F"/>
    <w:rsid w:val="001E57D9"/>
    <w:rsid w:val="001F1938"/>
    <w:rsid w:val="00203711"/>
    <w:rsid w:val="0021743F"/>
    <w:rsid w:val="002236E4"/>
    <w:rsid w:val="00227269"/>
    <w:rsid w:val="002278CE"/>
    <w:rsid w:val="00230EA9"/>
    <w:rsid w:val="00232C9B"/>
    <w:rsid w:val="00236EEA"/>
    <w:rsid w:val="002406EE"/>
    <w:rsid w:val="00244567"/>
    <w:rsid w:val="0024690E"/>
    <w:rsid w:val="00250003"/>
    <w:rsid w:val="002521F5"/>
    <w:rsid w:val="00256201"/>
    <w:rsid w:val="002566D2"/>
    <w:rsid w:val="0026297A"/>
    <w:rsid w:val="002732D2"/>
    <w:rsid w:val="00282947"/>
    <w:rsid w:val="00294610"/>
    <w:rsid w:val="0029748D"/>
    <w:rsid w:val="002A6AB6"/>
    <w:rsid w:val="002B0DF7"/>
    <w:rsid w:val="002B2615"/>
    <w:rsid w:val="002C5C41"/>
    <w:rsid w:val="002D344A"/>
    <w:rsid w:val="002D43AB"/>
    <w:rsid w:val="002D4D8F"/>
    <w:rsid w:val="002E0A8B"/>
    <w:rsid w:val="002E1F54"/>
    <w:rsid w:val="002E25DE"/>
    <w:rsid w:val="002E64AA"/>
    <w:rsid w:val="002E798D"/>
    <w:rsid w:val="002F3540"/>
    <w:rsid w:val="002F3EF8"/>
    <w:rsid w:val="002F476B"/>
    <w:rsid w:val="00304D68"/>
    <w:rsid w:val="00305E1F"/>
    <w:rsid w:val="00306D13"/>
    <w:rsid w:val="0031157C"/>
    <w:rsid w:val="00313084"/>
    <w:rsid w:val="00320D42"/>
    <w:rsid w:val="00324C18"/>
    <w:rsid w:val="00327B4D"/>
    <w:rsid w:val="00327E9E"/>
    <w:rsid w:val="00332E8D"/>
    <w:rsid w:val="00333030"/>
    <w:rsid w:val="00336800"/>
    <w:rsid w:val="00337212"/>
    <w:rsid w:val="00341D56"/>
    <w:rsid w:val="00343041"/>
    <w:rsid w:val="0035106C"/>
    <w:rsid w:val="00352ADF"/>
    <w:rsid w:val="003759A6"/>
    <w:rsid w:val="00385E5A"/>
    <w:rsid w:val="003911EF"/>
    <w:rsid w:val="00391685"/>
    <w:rsid w:val="00395D1C"/>
    <w:rsid w:val="003A0641"/>
    <w:rsid w:val="003A540D"/>
    <w:rsid w:val="003A5B41"/>
    <w:rsid w:val="003A7D2A"/>
    <w:rsid w:val="003B4609"/>
    <w:rsid w:val="003C2149"/>
    <w:rsid w:val="003C252B"/>
    <w:rsid w:val="003E0BAB"/>
    <w:rsid w:val="003E0C66"/>
    <w:rsid w:val="003F1B94"/>
    <w:rsid w:val="003F66FB"/>
    <w:rsid w:val="003F7D36"/>
    <w:rsid w:val="00402C21"/>
    <w:rsid w:val="004108DF"/>
    <w:rsid w:val="00416631"/>
    <w:rsid w:val="0042049B"/>
    <w:rsid w:val="00420A89"/>
    <w:rsid w:val="00423173"/>
    <w:rsid w:val="00424434"/>
    <w:rsid w:val="00426715"/>
    <w:rsid w:val="00437582"/>
    <w:rsid w:val="00442ADA"/>
    <w:rsid w:val="004440A1"/>
    <w:rsid w:val="0044768F"/>
    <w:rsid w:val="004533D1"/>
    <w:rsid w:val="00457DAA"/>
    <w:rsid w:val="00470C9F"/>
    <w:rsid w:val="004735E9"/>
    <w:rsid w:val="00476448"/>
    <w:rsid w:val="004764EC"/>
    <w:rsid w:val="00476C18"/>
    <w:rsid w:val="00483FDA"/>
    <w:rsid w:val="0048668E"/>
    <w:rsid w:val="0049085B"/>
    <w:rsid w:val="00491B69"/>
    <w:rsid w:val="00492A9D"/>
    <w:rsid w:val="00494200"/>
    <w:rsid w:val="0049463A"/>
    <w:rsid w:val="004A1400"/>
    <w:rsid w:val="004A5745"/>
    <w:rsid w:val="004A67B7"/>
    <w:rsid w:val="004B29C0"/>
    <w:rsid w:val="004B3936"/>
    <w:rsid w:val="004B71E8"/>
    <w:rsid w:val="004B76B4"/>
    <w:rsid w:val="004C0AF1"/>
    <w:rsid w:val="004C0C7B"/>
    <w:rsid w:val="004C16EF"/>
    <w:rsid w:val="004D2B9F"/>
    <w:rsid w:val="004D3D70"/>
    <w:rsid w:val="004D422D"/>
    <w:rsid w:val="004D44D9"/>
    <w:rsid w:val="004E2370"/>
    <w:rsid w:val="004E2C80"/>
    <w:rsid w:val="005101F9"/>
    <w:rsid w:val="00515212"/>
    <w:rsid w:val="0052046B"/>
    <w:rsid w:val="00522C24"/>
    <w:rsid w:val="00526049"/>
    <w:rsid w:val="0052663A"/>
    <w:rsid w:val="0053455E"/>
    <w:rsid w:val="00536A58"/>
    <w:rsid w:val="00541929"/>
    <w:rsid w:val="00543BD9"/>
    <w:rsid w:val="00544388"/>
    <w:rsid w:val="00544D92"/>
    <w:rsid w:val="0054606D"/>
    <w:rsid w:val="00547A34"/>
    <w:rsid w:val="00550A04"/>
    <w:rsid w:val="0055343D"/>
    <w:rsid w:val="00553B1E"/>
    <w:rsid w:val="005547EA"/>
    <w:rsid w:val="00564DD0"/>
    <w:rsid w:val="0057066C"/>
    <w:rsid w:val="00580F5F"/>
    <w:rsid w:val="005856CB"/>
    <w:rsid w:val="00591689"/>
    <w:rsid w:val="00592174"/>
    <w:rsid w:val="005A442A"/>
    <w:rsid w:val="005A50AB"/>
    <w:rsid w:val="005A5A24"/>
    <w:rsid w:val="005A69C5"/>
    <w:rsid w:val="005A6F8C"/>
    <w:rsid w:val="005B761C"/>
    <w:rsid w:val="005C1C4F"/>
    <w:rsid w:val="005C58A3"/>
    <w:rsid w:val="005C6BD1"/>
    <w:rsid w:val="005D31CE"/>
    <w:rsid w:val="005D71C9"/>
    <w:rsid w:val="005E1BD6"/>
    <w:rsid w:val="005E2A80"/>
    <w:rsid w:val="005F0351"/>
    <w:rsid w:val="0060506A"/>
    <w:rsid w:val="0061198C"/>
    <w:rsid w:val="00611A54"/>
    <w:rsid w:val="00611FBF"/>
    <w:rsid w:val="0061351B"/>
    <w:rsid w:val="00617061"/>
    <w:rsid w:val="006243EF"/>
    <w:rsid w:val="00626C1B"/>
    <w:rsid w:val="0063036B"/>
    <w:rsid w:val="0063260D"/>
    <w:rsid w:val="00633AB7"/>
    <w:rsid w:val="00634974"/>
    <w:rsid w:val="0065332B"/>
    <w:rsid w:val="00661E27"/>
    <w:rsid w:val="00664260"/>
    <w:rsid w:val="00666892"/>
    <w:rsid w:val="006718D1"/>
    <w:rsid w:val="00673B43"/>
    <w:rsid w:val="00673D41"/>
    <w:rsid w:val="00673D8D"/>
    <w:rsid w:val="00674553"/>
    <w:rsid w:val="006855BD"/>
    <w:rsid w:val="00691258"/>
    <w:rsid w:val="006925EC"/>
    <w:rsid w:val="006A722E"/>
    <w:rsid w:val="006A7D4B"/>
    <w:rsid w:val="006B0507"/>
    <w:rsid w:val="006B7061"/>
    <w:rsid w:val="006C469D"/>
    <w:rsid w:val="006C4E53"/>
    <w:rsid w:val="006D03F9"/>
    <w:rsid w:val="006D6810"/>
    <w:rsid w:val="006D7DD2"/>
    <w:rsid w:val="006E20D2"/>
    <w:rsid w:val="006E2387"/>
    <w:rsid w:val="006E48D4"/>
    <w:rsid w:val="006E5095"/>
    <w:rsid w:val="006E6E98"/>
    <w:rsid w:val="006F6762"/>
    <w:rsid w:val="00704A91"/>
    <w:rsid w:val="00717991"/>
    <w:rsid w:val="007216C0"/>
    <w:rsid w:val="007241E3"/>
    <w:rsid w:val="00725A8C"/>
    <w:rsid w:val="00727BAD"/>
    <w:rsid w:val="00733334"/>
    <w:rsid w:val="007560E9"/>
    <w:rsid w:val="007638B0"/>
    <w:rsid w:val="0076774F"/>
    <w:rsid w:val="00771D3E"/>
    <w:rsid w:val="00774AAB"/>
    <w:rsid w:val="00793B89"/>
    <w:rsid w:val="007A5E24"/>
    <w:rsid w:val="007B76E6"/>
    <w:rsid w:val="007C12A5"/>
    <w:rsid w:val="007C7D60"/>
    <w:rsid w:val="007D1977"/>
    <w:rsid w:val="007D6B15"/>
    <w:rsid w:val="007F22E2"/>
    <w:rsid w:val="007F373D"/>
    <w:rsid w:val="007F59CA"/>
    <w:rsid w:val="00800D1A"/>
    <w:rsid w:val="0080132B"/>
    <w:rsid w:val="008020ED"/>
    <w:rsid w:val="00810B9F"/>
    <w:rsid w:val="0081328E"/>
    <w:rsid w:val="0082106F"/>
    <w:rsid w:val="00821840"/>
    <w:rsid w:val="00821FD0"/>
    <w:rsid w:val="0082290E"/>
    <w:rsid w:val="00830AAA"/>
    <w:rsid w:val="00840B78"/>
    <w:rsid w:val="0084381E"/>
    <w:rsid w:val="0084794B"/>
    <w:rsid w:val="00850992"/>
    <w:rsid w:val="00852D5C"/>
    <w:rsid w:val="0085439E"/>
    <w:rsid w:val="0085523C"/>
    <w:rsid w:val="00861CD3"/>
    <w:rsid w:val="0086243B"/>
    <w:rsid w:val="00873B50"/>
    <w:rsid w:val="00874DE7"/>
    <w:rsid w:val="00881120"/>
    <w:rsid w:val="008820E7"/>
    <w:rsid w:val="00884AE0"/>
    <w:rsid w:val="0088713C"/>
    <w:rsid w:val="008A0C8A"/>
    <w:rsid w:val="008A23FB"/>
    <w:rsid w:val="008A27DE"/>
    <w:rsid w:val="008A7D03"/>
    <w:rsid w:val="008D1B10"/>
    <w:rsid w:val="008D2FB4"/>
    <w:rsid w:val="008D54E6"/>
    <w:rsid w:val="008D6B12"/>
    <w:rsid w:val="008D6BCE"/>
    <w:rsid w:val="008E0EBC"/>
    <w:rsid w:val="008E4A16"/>
    <w:rsid w:val="008E5707"/>
    <w:rsid w:val="008F37DE"/>
    <w:rsid w:val="008F436F"/>
    <w:rsid w:val="00900FA6"/>
    <w:rsid w:val="00924560"/>
    <w:rsid w:val="009300CF"/>
    <w:rsid w:val="009300E6"/>
    <w:rsid w:val="00932703"/>
    <w:rsid w:val="009427B7"/>
    <w:rsid w:val="00942AAD"/>
    <w:rsid w:val="00942F82"/>
    <w:rsid w:val="009450FD"/>
    <w:rsid w:val="00950124"/>
    <w:rsid w:val="00953915"/>
    <w:rsid w:val="009572A7"/>
    <w:rsid w:val="009734AF"/>
    <w:rsid w:val="00974BC6"/>
    <w:rsid w:val="00975214"/>
    <w:rsid w:val="0098281E"/>
    <w:rsid w:val="00982BBC"/>
    <w:rsid w:val="00985A3A"/>
    <w:rsid w:val="009962D4"/>
    <w:rsid w:val="00997325"/>
    <w:rsid w:val="00997631"/>
    <w:rsid w:val="009A0D73"/>
    <w:rsid w:val="009B6026"/>
    <w:rsid w:val="009C5F57"/>
    <w:rsid w:val="009D74B8"/>
    <w:rsid w:val="009E5F49"/>
    <w:rsid w:val="009E6C43"/>
    <w:rsid w:val="009E778D"/>
    <w:rsid w:val="009E77B2"/>
    <w:rsid w:val="009F2EF2"/>
    <w:rsid w:val="009F4980"/>
    <w:rsid w:val="00A06CAC"/>
    <w:rsid w:val="00A07353"/>
    <w:rsid w:val="00A10A82"/>
    <w:rsid w:val="00A12049"/>
    <w:rsid w:val="00A121FF"/>
    <w:rsid w:val="00A1341A"/>
    <w:rsid w:val="00A1562E"/>
    <w:rsid w:val="00A15A3D"/>
    <w:rsid w:val="00A2066D"/>
    <w:rsid w:val="00A305FE"/>
    <w:rsid w:val="00A316AE"/>
    <w:rsid w:val="00A331E3"/>
    <w:rsid w:val="00A429E6"/>
    <w:rsid w:val="00A436CB"/>
    <w:rsid w:val="00A54543"/>
    <w:rsid w:val="00A546B5"/>
    <w:rsid w:val="00A55126"/>
    <w:rsid w:val="00A64E1F"/>
    <w:rsid w:val="00A76F0D"/>
    <w:rsid w:val="00A77AB4"/>
    <w:rsid w:val="00A857E3"/>
    <w:rsid w:val="00A87A3C"/>
    <w:rsid w:val="00A905C0"/>
    <w:rsid w:val="00A90DBC"/>
    <w:rsid w:val="00A91E57"/>
    <w:rsid w:val="00A946A0"/>
    <w:rsid w:val="00AA288F"/>
    <w:rsid w:val="00AA5B73"/>
    <w:rsid w:val="00AA62C8"/>
    <w:rsid w:val="00AA7776"/>
    <w:rsid w:val="00AA7B63"/>
    <w:rsid w:val="00AB1805"/>
    <w:rsid w:val="00AB39DB"/>
    <w:rsid w:val="00AB7918"/>
    <w:rsid w:val="00AD2266"/>
    <w:rsid w:val="00AE1FA1"/>
    <w:rsid w:val="00AE32F3"/>
    <w:rsid w:val="00AE4EEC"/>
    <w:rsid w:val="00AF1288"/>
    <w:rsid w:val="00B000D6"/>
    <w:rsid w:val="00B02458"/>
    <w:rsid w:val="00B024D3"/>
    <w:rsid w:val="00B0488D"/>
    <w:rsid w:val="00B0526C"/>
    <w:rsid w:val="00B06996"/>
    <w:rsid w:val="00B13543"/>
    <w:rsid w:val="00B161D4"/>
    <w:rsid w:val="00B16B09"/>
    <w:rsid w:val="00B17F64"/>
    <w:rsid w:val="00B22BFD"/>
    <w:rsid w:val="00B246BE"/>
    <w:rsid w:val="00B32883"/>
    <w:rsid w:val="00B46817"/>
    <w:rsid w:val="00B521AF"/>
    <w:rsid w:val="00B56252"/>
    <w:rsid w:val="00B57844"/>
    <w:rsid w:val="00B61F6F"/>
    <w:rsid w:val="00B64086"/>
    <w:rsid w:val="00B65AA7"/>
    <w:rsid w:val="00B665DD"/>
    <w:rsid w:val="00B70EED"/>
    <w:rsid w:val="00B7166B"/>
    <w:rsid w:val="00B77738"/>
    <w:rsid w:val="00B91A31"/>
    <w:rsid w:val="00B928A3"/>
    <w:rsid w:val="00B93EF4"/>
    <w:rsid w:val="00B965CE"/>
    <w:rsid w:val="00BA7041"/>
    <w:rsid w:val="00BB0E1B"/>
    <w:rsid w:val="00BB2F2B"/>
    <w:rsid w:val="00BB68B8"/>
    <w:rsid w:val="00BC7753"/>
    <w:rsid w:val="00BD2CA0"/>
    <w:rsid w:val="00BD50BB"/>
    <w:rsid w:val="00BD57E6"/>
    <w:rsid w:val="00BE2509"/>
    <w:rsid w:val="00BE6214"/>
    <w:rsid w:val="00BF706F"/>
    <w:rsid w:val="00C03FDA"/>
    <w:rsid w:val="00C052A4"/>
    <w:rsid w:val="00C13F2A"/>
    <w:rsid w:val="00C15D34"/>
    <w:rsid w:val="00C173F3"/>
    <w:rsid w:val="00C1795A"/>
    <w:rsid w:val="00C204B6"/>
    <w:rsid w:val="00C2631B"/>
    <w:rsid w:val="00C31E1D"/>
    <w:rsid w:val="00C3373C"/>
    <w:rsid w:val="00C40B8A"/>
    <w:rsid w:val="00C4101F"/>
    <w:rsid w:val="00C45552"/>
    <w:rsid w:val="00C46986"/>
    <w:rsid w:val="00C52C94"/>
    <w:rsid w:val="00C54A8A"/>
    <w:rsid w:val="00C56316"/>
    <w:rsid w:val="00C727B0"/>
    <w:rsid w:val="00C75CDE"/>
    <w:rsid w:val="00C77B22"/>
    <w:rsid w:val="00C80791"/>
    <w:rsid w:val="00C83BD3"/>
    <w:rsid w:val="00C938B1"/>
    <w:rsid w:val="00C9591E"/>
    <w:rsid w:val="00C96594"/>
    <w:rsid w:val="00CA12C0"/>
    <w:rsid w:val="00CA4A87"/>
    <w:rsid w:val="00CA4C73"/>
    <w:rsid w:val="00CB3901"/>
    <w:rsid w:val="00CB3C5D"/>
    <w:rsid w:val="00CB564D"/>
    <w:rsid w:val="00CB6337"/>
    <w:rsid w:val="00CB75CB"/>
    <w:rsid w:val="00CD546E"/>
    <w:rsid w:val="00CF336A"/>
    <w:rsid w:val="00CF5FCC"/>
    <w:rsid w:val="00D0115C"/>
    <w:rsid w:val="00D14368"/>
    <w:rsid w:val="00D14440"/>
    <w:rsid w:val="00D15E6F"/>
    <w:rsid w:val="00D16D8D"/>
    <w:rsid w:val="00D17BB8"/>
    <w:rsid w:val="00D20A0E"/>
    <w:rsid w:val="00D216E1"/>
    <w:rsid w:val="00D218CC"/>
    <w:rsid w:val="00D22202"/>
    <w:rsid w:val="00D35CD9"/>
    <w:rsid w:val="00D431FE"/>
    <w:rsid w:val="00D43B5E"/>
    <w:rsid w:val="00D43F0B"/>
    <w:rsid w:val="00D472C0"/>
    <w:rsid w:val="00D51464"/>
    <w:rsid w:val="00D52A21"/>
    <w:rsid w:val="00D6715C"/>
    <w:rsid w:val="00D77AEF"/>
    <w:rsid w:val="00D974E5"/>
    <w:rsid w:val="00DA2A6D"/>
    <w:rsid w:val="00DB0E07"/>
    <w:rsid w:val="00DC3337"/>
    <w:rsid w:val="00DE153B"/>
    <w:rsid w:val="00DE4105"/>
    <w:rsid w:val="00DE46C1"/>
    <w:rsid w:val="00E1410F"/>
    <w:rsid w:val="00E22B61"/>
    <w:rsid w:val="00E2347B"/>
    <w:rsid w:val="00E23735"/>
    <w:rsid w:val="00E2501A"/>
    <w:rsid w:val="00E33248"/>
    <w:rsid w:val="00E41988"/>
    <w:rsid w:val="00E420A7"/>
    <w:rsid w:val="00E43DDE"/>
    <w:rsid w:val="00E4518A"/>
    <w:rsid w:val="00E45FEA"/>
    <w:rsid w:val="00E46791"/>
    <w:rsid w:val="00E5238A"/>
    <w:rsid w:val="00E5371E"/>
    <w:rsid w:val="00E55B2A"/>
    <w:rsid w:val="00E61677"/>
    <w:rsid w:val="00E71902"/>
    <w:rsid w:val="00E84F9B"/>
    <w:rsid w:val="00E909B9"/>
    <w:rsid w:val="00E91D71"/>
    <w:rsid w:val="00EA5746"/>
    <w:rsid w:val="00EA76F5"/>
    <w:rsid w:val="00EB4424"/>
    <w:rsid w:val="00EB6645"/>
    <w:rsid w:val="00EC04BA"/>
    <w:rsid w:val="00EC2FED"/>
    <w:rsid w:val="00ED6129"/>
    <w:rsid w:val="00EE1FD8"/>
    <w:rsid w:val="00EE4B05"/>
    <w:rsid w:val="00EE557C"/>
    <w:rsid w:val="00EF1BCA"/>
    <w:rsid w:val="00EF6461"/>
    <w:rsid w:val="00F00A91"/>
    <w:rsid w:val="00F01956"/>
    <w:rsid w:val="00F02BB0"/>
    <w:rsid w:val="00F06CA1"/>
    <w:rsid w:val="00F13437"/>
    <w:rsid w:val="00F14771"/>
    <w:rsid w:val="00F172A6"/>
    <w:rsid w:val="00F30E48"/>
    <w:rsid w:val="00F31472"/>
    <w:rsid w:val="00F36220"/>
    <w:rsid w:val="00F36B95"/>
    <w:rsid w:val="00F3723E"/>
    <w:rsid w:val="00F43DAB"/>
    <w:rsid w:val="00F50505"/>
    <w:rsid w:val="00F54455"/>
    <w:rsid w:val="00F56789"/>
    <w:rsid w:val="00F64340"/>
    <w:rsid w:val="00F735F7"/>
    <w:rsid w:val="00F7563F"/>
    <w:rsid w:val="00F8144B"/>
    <w:rsid w:val="00F87076"/>
    <w:rsid w:val="00F93FE3"/>
    <w:rsid w:val="00F94225"/>
    <w:rsid w:val="00F96658"/>
    <w:rsid w:val="00FA211D"/>
    <w:rsid w:val="00FA4931"/>
    <w:rsid w:val="00FA77EA"/>
    <w:rsid w:val="00FB46B1"/>
    <w:rsid w:val="00FC07B1"/>
    <w:rsid w:val="00FC44FA"/>
    <w:rsid w:val="00FD3FDB"/>
    <w:rsid w:val="00FF2A48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814A"/>
  <w15:chartTrackingRefBased/>
  <w15:docId w15:val="{15ED4666-53D2-4395-86B1-6F1C9705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DE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965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5C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965CE"/>
    <w:pPr>
      <w:spacing w:after="0" w:line="240" w:lineRule="auto"/>
    </w:pPr>
  </w:style>
  <w:style w:type="table" w:styleId="a7">
    <w:name w:val="Table Grid"/>
    <w:basedOn w:val="a1"/>
    <w:uiPriority w:val="39"/>
    <w:rsid w:val="002E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0B3686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0B3686"/>
    <w:rPr>
      <w:rFonts w:ascii="Consolas" w:hAnsi="Consolas"/>
      <w:sz w:val="21"/>
      <w:szCs w:val="21"/>
    </w:rPr>
  </w:style>
  <w:style w:type="character" w:styleId="aa">
    <w:name w:val="Hyperlink"/>
    <w:basedOn w:val="a0"/>
    <w:uiPriority w:val="99"/>
    <w:unhideWhenUsed/>
    <w:rsid w:val="00E2373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F6762"/>
  </w:style>
  <w:style w:type="paragraph" w:styleId="ab">
    <w:name w:val="Normal (Web)"/>
    <w:basedOn w:val="a"/>
    <w:uiPriority w:val="99"/>
    <w:unhideWhenUsed/>
    <w:rsid w:val="00442A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C30F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0A59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A59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A597E"/>
    <w:rPr>
      <w:rFonts w:ascii="Calibri" w:eastAsia="Calibri" w:hAnsi="Calibri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59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597E"/>
    <w:rPr>
      <w:rFonts w:ascii="Calibri" w:eastAsia="Calibri" w:hAnsi="Calibri" w:cs="Calibri"/>
      <w:b/>
      <w:bCs/>
      <w:sz w:val="20"/>
      <w:szCs w:val="20"/>
    </w:rPr>
  </w:style>
  <w:style w:type="paragraph" w:styleId="af2">
    <w:name w:val="Revision"/>
    <w:hidden/>
    <w:uiPriority w:val="99"/>
    <w:semiHidden/>
    <w:rsid w:val="00C563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8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4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769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5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6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67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2836">
                          <w:marLeft w:val="0"/>
                          <w:marRight w:val="105"/>
                          <w:marTop w:val="0"/>
                          <w:marBottom w:val="30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306743448">
                              <w:marLeft w:val="423"/>
                              <w:marRight w:val="423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395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5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279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097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0646">
                          <w:marLeft w:val="0"/>
                          <w:marRight w:val="105"/>
                          <w:marTop w:val="0"/>
                          <w:marBottom w:val="30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441920835">
                              <w:marLeft w:val="423"/>
                              <w:marRight w:val="423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096">
          <w:marLeft w:val="0"/>
          <w:marRight w:val="7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3282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6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863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51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2713">
                          <w:marLeft w:val="0"/>
                          <w:marRight w:val="105"/>
                          <w:marTop w:val="0"/>
                          <w:marBottom w:val="30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202746822">
                              <w:marLeft w:val="423"/>
                              <w:marRight w:val="423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1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0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9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60931">
                              <w:marLeft w:val="0"/>
                              <w:marRight w:val="75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4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1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5094">
                              <w:marLeft w:val="0"/>
                              <w:marRight w:val="75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8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9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80204">
                              <w:marLeft w:val="0"/>
                              <w:marRight w:val="75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1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7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7074">
                              <w:marLeft w:val="0"/>
                              <w:marRight w:val="75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0" w:color="AE485C"/>
                    <w:right w:val="none" w:sz="0" w:space="0" w:color="auto"/>
                  </w:divBdr>
                </w:div>
                <w:div w:id="19619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AE485C"/>
                    <w:right w:val="none" w:sz="0" w:space="0" w:color="auto"/>
                  </w:divBdr>
                  <w:divsChild>
                    <w:div w:id="19936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6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55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501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5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8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69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22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8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532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19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96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5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16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250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93715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98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7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3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3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1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56921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75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5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23289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3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5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7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5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957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8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1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01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8394">
                  <w:marLeft w:val="0"/>
                  <w:marRight w:val="0"/>
                  <w:marTop w:val="0"/>
                  <w:marBottom w:val="0"/>
                  <w:divBdr>
                    <w:top w:val="single" w:sz="6" w:space="0" w:color="1959E6"/>
                    <w:left w:val="single" w:sz="6" w:space="0" w:color="1959E6"/>
                    <w:bottom w:val="single" w:sz="6" w:space="0" w:color="1959E6"/>
                    <w:right w:val="single" w:sz="6" w:space="0" w:color="1959E6"/>
                  </w:divBdr>
                </w:div>
                <w:div w:id="15032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6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284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59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5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9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846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01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9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370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30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30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548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82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54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88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2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125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24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9928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824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017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830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9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68236">
                              <w:marLeft w:val="0"/>
                              <w:marRight w:val="75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0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9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5276">
                              <w:marLeft w:val="0"/>
                              <w:marRight w:val="75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3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16">
                              <w:marLeft w:val="0"/>
                              <w:marRight w:val="75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8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9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4017">
                              <w:marLeft w:val="0"/>
                              <w:marRight w:val="75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6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850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39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4322">
                          <w:marLeft w:val="0"/>
                          <w:marRight w:val="105"/>
                          <w:marTop w:val="0"/>
                          <w:marBottom w:val="30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255167890">
                              <w:marLeft w:val="423"/>
                              <w:marRight w:val="423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2594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8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1662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2828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7214">
          <w:marLeft w:val="423"/>
          <w:marRight w:val="42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3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42183">
                          <w:marLeft w:val="0"/>
                          <w:marRight w:val="105"/>
                          <w:marTop w:val="0"/>
                          <w:marBottom w:val="30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935433232">
                              <w:marLeft w:val="423"/>
                              <w:marRight w:val="423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9795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28724">
                          <w:marLeft w:val="105"/>
                          <w:marRight w:val="0"/>
                          <w:marTop w:val="0"/>
                          <w:marBottom w:val="30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41372466">
                              <w:marLeft w:val="423"/>
                              <w:marRight w:val="423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229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91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102">
                          <w:marLeft w:val="0"/>
                          <w:marRight w:val="105"/>
                          <w:marTop w:val="0"/>
                          <w:marBottom w:val="30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821889262">
                              <w:marLeft w:val="423"/>
                              <w:marRight w:val="423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61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g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g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33E7-0B4C-4E1A-BB77-3790C477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Садыкова</dc:creator>
  <cp:keywords/>
  <dc:description/>
  <cp:lastModifiedBy>Ольга Сергеевна Садыкова</cp:lastModifiedBy>
  <cp:revision>2</cp:revision>
  <cp:lastPrinted>2022-08-15T09:29:00Z</cp:lastPrinted>
  <dcterms:created xsi:type="dcterms:W3CDTF">2022-12-28T06:35:00Z</dcterms:created>
  <dcterms:modified xsi:type="dcterms:W3CDTF">2022-12-28T06:35:00Z</dcterms:modified>
</cp:coreProperties>
</file>